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8C" w:rsidRPr="00D74C99" w:rsidRDefault="00B5138C" w:rsidP="00B5138C">
      <w:pPr>
        <w:tabs>
          <w:tab w:val="left" w:pos="3969"/>
          <w:tab w:val="left" w:pos="4111"/>
        </w:tabs>
        <w:jc w:val="center"/>
        <w:outlineLvl w:val="0"/>
        <w:rPr>
          <w:b/>
          <w:sz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604"/>
        <w:gridCol w:w="6901"/>
      </w:tblGrid>
      <w:tr w:rsidR="00B5138C" w:rsidRPr="00D31DF2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ind w:right="49"/>
              <w:jc w:val="center"/>
              <w:outlineLvl w:val="0"/>
              <w:rPr>
                <w:b/>
              </w:rPr>
            </w:pPr>
            <w:bookmarkStart w:id="0" w:name="_Toc450918112"/>
            <w:bookmarkStart w:id="1" w:name="_Toc458791467"/>
            <w:r w:rsidRPr="00D74C99">
              <w:rPr>
                <w:b/>
              </w:rPr>
              <w:t>Карточка контрагента</w:t>
            </w:r>
            <w:bookmarkEnd w:id="0"/>
            <w:bookmarkEnd w:id="1"/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1                                                   Выделенные поля обязательны для заполнения!                                                                                   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Тип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изменений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справочнике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Источник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сведений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Отметка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срочности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1.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Идентификационные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B5138C" w:rsidRPr="00D74C99" w:rsidTr="006E6904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Фирменное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ОГРН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собственности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.-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правовая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ОКВЭД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D74C99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Уровень</w:t>
            </w: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бюджета</w:t>
            </w: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(для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Псевдоним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поисковый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ключ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2.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3.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корпус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(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Адрес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для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корреспонденции</w:t>
            </w:r>
            <w:proofErr w:type="spellEnd"/>
            <w:r w:rsidRPr="00D74C99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4.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Контактные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Факс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Телекс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WWW-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страница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5.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Страница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2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5.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продолжение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6.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7.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государственной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9.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головной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Отношение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 организации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собственности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.-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правовая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ОКВЭД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10. Ответственное подразделение </w:t>
            </w:r>
            <w:r w:rsidRPr="005C4AA8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_____ «__________________________»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подразделения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Ответственный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сотрудник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991DAA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3                                                  Оформляется только при наличии дополнительных сведений.                                          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991DAA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991DAA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Корр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Участвующие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общества</w:t>
            </w:r>
            <w:proofErr w:type="spellEnd"/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Регистр. номер (для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Страница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4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B5138C" w:rsidRPr="00D74C99" w:rsidTr="006E6904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Кем является по отношению к поставляемой продукции: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производитель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посредник</w:t>
            </w:r>
            <w:proofErr w:type="spellEnd"/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Ф.И.О.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,</w:t>
            </w: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подпись</w:t>
            </w:r>
          </w:p>
        </w:tc>
      </w:tr>
      <w:tr w:rsidR="00B5138C" w:rsidRPr="00D74C99" w:rsidTr="006E6904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proofErr w:type="spellEnd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>Ф.И.О.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,</w:t>
            </w:r>
            <w:r w:rsidRPr="00D74C99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подпись</w:t>
            </w: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38C" w:rsidRPr="00D74C99" w:rsidRDefault="00B5138C" w:rsidP="006E690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Печать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  <w:r w:rsidRPr="00D74C99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B5138C" w:rsidRPr="00D74C99" w:rsidTr="006E6904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C" w:rsidRPr="00D74C99" w:rsidRDefault="00B5138C" w:rsidP="006E6904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</w:tbl>
    <w:p w:rsidR="00B5138C" w:rsidRPr="00D74C99" w:rsidRDefault="00B5138C" w:rsidP="00B5138C"/>
    <w:p w:rsidR="00B5138C" w:rsidRPr="00D74C99" w:rsidRDefault="00B5138C" w:rsidP="00B5138C">
      <w:pPr>
        <w:jc w:val="center"/>
        <w:rPr>
          <w:sz w:val="20"/>
        </w:rPr>
      </w:pPr>
    </w:p>
    <w:p w:rsidR="005B522B" w:rsidRDefault="005B522B">
      <w:bookmarkStart w:id="2" w:name="_GoBack"/>
      <w:bookmarkEnd w:id="2"/>
    </w:p>
    <w:sectPr w:rsidR="005B522B" w:rsidSect="00B513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B"/>
    <w:rsid w:val="005B522B"/>
    <w:rsid w:val="007A050B"/>
    <w:rsid w:val="00B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DDF"/>
  <w15:chartTrackingRefBased/>
  <w15:docId w15:val="{FC0C6CEF-A524-43C9-934F-483628B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Ярослав Викторович</dc:creator>
  <cp:keywords/>
  <dc:description/>
  <cp:lastModifiedBy>Зайцев Ярослав Викторович</cp:lastModifiedBy>
  <cp:revision>2</cp:revision>
  <dcterms:created xsi:type="dcterms:W3CDTF">2016-12-09T09:36:00Z</dcterms:created>
  <dcterms:modified xsi:type="dcterms:W3CDTF">2016-12-09T09:38:00Z</dcterms:modified>
</cp:coreProperties>
</file>